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uto"/>
        <w:jc w:val="center"/>
        <w:rPr>
          <w:rFonts w:hint="eastAsia" w:ascii="宋体" w:hAnsi="宋体" w:cs="黑体"/>
          <w:b/>
          <w:color w:val="000000"/>
          <w:sz w:val="28"/>
          <w:szCs w:val="28"/>
          <w:lang w:val="en-US" w:eastAsia="zh-CN"/>
        </w:rPr>
      </w:pPr>
      <w:r>
        <w:rPr>
          <w:rFonts w:hint="eastAsia" w:ascii="宋体" w:hAnsi="宋体" w:cs="黑体"/>
          <w:b/>
          <w:color w:val="000000"/>
          <w:sz w:val="28"/>
          <w:szCs w:val="28"/>
          <w:lang w:val="en-US" w:eastAsia="zh-CN"/>
        </w:rPr>
        <w:t>四月份知识产权周活动安排</w:t>
      </w:r>
    </w:p>
    <w:p>
      <w:pPr>
        <w:spacing w:line="240" w:lineRule="auto"/>
        <w:jc w:val="center"/>
        <w:rPr>
          <w:rFonts w:hint="eastAsia" w:ascii="宋体" w:hAnsi="宋体" w:cs="黑体"/>
          <w:b/>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FF0000"/>
          <w:sz w:val="24"/>
          <w:szCs w:val="24"/>
          <w:lang w:val="en-US" w:eastAsia="zh-CN"/>
        </w:rPr>
      </w:pPr>
      <w:r>
        <w:rPr>
          <w:rFonts w:hint="eastAsia" w:ascii="宋体" w:hAnsi="宋体" w:cs="黑体"/>
          <w:b/>
          <w:color w:val="000000"/>
          <w:sz w:val="28"/>
          <w:szCs w:val="28"/>
          <w:lang w:val="en-US" w:eastAsia="zh-CN"/>
        </w:rPr>
        <w:t>4月20日：</w:t>
      </w:r>
      <w:r>
        <w:rPr>
          <w:rFonts w:hint="eastAsia" w:ascii="宋体" w:hAnsi="宋体" w:cs="黑体"/>
          <w:b w:val="0"/>
          <w:bCs/>
          <w:color w:val="000000"/>
          <w:sz w:val="24"/>
          <w:szCs w:val="24"/>
          <w:lang w:val="en-US" w:eastAsia="zh-CN"/>
        </w:rPr>
        <w:t>在科创楼一楼大厅悬挂宣传横幅，并以</w:t>
      </w:r>
      <w:r>
        <w:rPr>
          <w:rFonts w:hint="eastAsia" w:ascii="宋体" w:hAnsi="宋体" w:cs="黑体"/>
          <w:b w:val="0"/>
          <w:bCs/>
          <w:color w:val="000000"/>
          <w:sz w:val="24"/>
          <w:szCs w:val="24"/>
          <w:lang w:val="en-US" w:eastAsia="zh-CN"/>
        </w:rPr>
        <w:t>易拉宝的形式展示</w:t>
      </w:r>
      <w:r>
        <w:rPr>
          <w:rFonts w:hint="eastAsia" w:ascii="宋体" w:hAnsi="宋体" w:cs="黑体"/>
          <w:b w:val="0"/>
          <w:bCs/>
          <w:color w:val="000000"/>
          <w:sz w:val="24"/>
          <w:szCs w:val="24"/>
          <w:lang w:val="en-US" w:eastAsia="zh-CN"/>
        </w:rPr>
        <w:t>知识产权知识、提高企业知识产权保护意识，增进知识产权氛围。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r>
        <w:rPr>
          <w:rFonts w:hint="eastAsia" w:ascii="宋体" w:hAnsi="宋体" w:cs="黑体"/>
          <w:b/>
          <w:color w:val="000000"/>
          <w:sz w:val="28"/>
          <w:szCs w:val="28"/>
          <w:lang w:val="en-US" w:eastAsia="zh-CN"/>
        </w:rPr>
        <w:t>4月21日</w:t>
      </w:r>
      <w:r>
        <w:rPr>
          <w:rFonts w:hint="eastAsia" w:ascii="宋体" w:hAnsi="宋体" w:cs="黑体"/>
          <w:b w:val="0"/>
          <w:bCs/>
          <w:color w:val="000000"/>
          <w:sz w:val="24"/>
          <w:szCs w:val="24"/>
          <w:lang w:val="en-US" w:eastAsia="zh-CN"/>
        </w:rPr>
        <w:t>（下午2点到3点半）</w:t>
      </w:r>
      <w:r>
        <w:rPr>
          <w:rFonts w:hint="eastAsia" w:ascii="宋体" w:hAnsi="宋体" w:cs="黑体"/>
          <w:b/>
          <w:color w:val="000000"/>
          <w:sz w:val="28"/>
          <w:szCs w:val="28"/>
          <w:lang w:val="en-US" w:eastAsia="zh-CN"/>
        </w:rPr>
        <w:t>：</w:t>
      </w:r>
      <w:r>
        <w:rPr>
          <w:rFonts w:hint="eastAsia" w:ascii="宋体" w:hAnsi="宋体" w:cs="黑体"/>
          <w:b w:val="0"/>
          <w:bCs/>
          <w:color w:val="000000"/>
          <w:sz w:val="24"/>
          <w:szCs w:val="24"/>
          <w:lang w:val="en-US" w:eastAsia="zh-CN"/>
        </w:rPr>
        <w:t>邀请上海智鹰知识产权服务有限公司知识产权顾问、合伙人刘朵朵以及上海智鹰知识产权服务有限公司高级顾问李岩为企业带来《关于专利成果转化和科技政策》</w:t>
      </w:r>
      <w:bookmarkStart w:id="0" w:name="_GoBack"/>
      <w:bookmarkEnd w:id="0"/>
      <w:r>
        <w:rPr>
          <w:rFonts w:hint="eastAsia" w:ascii="宋体" w:hAnsi="宋体" w:cs="黑体"/>
          <w:b w:val="0"/>
          <w:bCs/>
          <w:color w:val="000000"/>
          <w:sz w:val="24"/>
          <w:szCs w:val="24"/>
          <w:lang w:val="en-US" w:eastAsia="zh-CN"/>
        </w:rPr>
        <w:t>的讲座培训。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r>
        <w:rPr>
          <w:rFonts w:hint="eastAsia" w:ascii="宋体" w:hAnsi="宋体" w:cs="黑体"/>
          <w:b/>
          <w:color w:val="000000"/>
          <w:sz w:val="28"/>
          <w:szCs w:val="28"/>
          <w:lang w:val="en-US" w:eastAsia="zh-CN"/>
        </w:rPr>
        <w:t>4月22日</w:t>
      </w:r>
      <w:r>
        <w:rPr>
          <w:rFonts w:hint="eastAsia" w:ascii="宋体" w:hAnsi="宋体" w:cs="黑体"/>
          <w:b w:val="0"/>
          <w:bCs/>
          <w:color w:val="000000"/>
          <w:sz w:val="24"/>
          <w:szCs w:val="24"/>
          <w:lang w:val="en-US" w:eastAsia="zh-CN"/>
        </w:rPr>
        <w:t>（下午1点半到2点半）</w:t>
      </w:r>
      <w:r>
        <w:rPr>
          <w:rFonts w:hint="eastAsia" w:ascii="宋体" w:hAnsi="宋体" w:cs="黑体"/>
          <w:b/>
          <w:color w:val="000000"/>
          <w:sz w:val="28"/>
          <w:szCs w:val="28"/>
          <w:lang w:val="en-US" w:eastAsia="zh-CN"/>
        </w:rPr>
        <w:t>：</w:t>
      </w:r>
      <w:r>
        <w:rPr>
          <w:rFonts w:hint="eastAsia" w:ascii="宋体" w:hAnsi="宋体" w:cs="黑体"/>
          <w:b w:val="0"/>
          <w:bCs/>
          <w:color w:val="000000"/>
          <w:sz w:val="24"/>
          <w:szCs w:val="24"/>
          <w:lang w:val="en-US" w:eastAsia="zh-CN"/>
        </w:rPr>
        <w:t>邀请长宁区科委相关科室领导来科技园科创楼一楼大厅举办咨询活动，向企业解答政府相关知识产权方面的政策。同时，科技园工作人员积极宣传工程大科技园奖励政策，更好的鼓励企业发明创造。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r>
        <w:rPr>
          <w:rFonts w:hint="eastAsia" w:ascii="宋体" w:hAnsi="宋体" w:cs="黑体"/>
          <w:b/>
          <w:color w:val="000000"/>
          <w:sz w:val="28"/>
          <w:szCs w:val="28"/>
          <w:lang w:val="en-US" w:eastAsia="zh-CN"/>
        </w:rPr>
        <w:t>4月25日</w:t>
      </w:r>
      <w:r>
        <w:rPr>
          <w:rFonts w:hint="eastAsia" w:ascii="宋体" w:hAnsi="宋体" w:cs="黑体"/>
          <w:b w:val="0"/>
          <w:bCs/>
          <w:color w:val="000000"/>
          <w:sz w:val="24"/>
          <w:szCs w:val="24"/>
          <w:lang w:val="en-US" w:eastAsia="zh-CN"/>
        </w:rPr>
        <w:t>(8点半）</w:t>
      </w:r>
      <w:r>
        <w:rPr>
          <w:rFonts w:hint="eastAsia" w:ascii="宋体" w:hAnsi="宋体" w:cs="黑体"/>
          <w:b/>
          <w:color w:val="000000"/>
          <w:sz w:val="28"/>
          <w:szCs w:val="28"/>
          <w:lang w:val="en-US" w:eastAsia="zh-CN"/>
        </w:rPr>
        <w:t>：</w:t>
      </w:r>
      <w:r>
        <w:rPr>
          <w:rFonts w:hint="eastAsia" w:ascii="宋体" w:hAnsi="宋体" w:cs="黑体"/>
          <w:b w:val="0"/>
          <w:bCs/>
          <w:color w:val="000000"/>
          <w:sz w:val="24"/>
          <w:szCs w:val="24"/>
          <w:lang w:val="en-US" w:eastAsia="zh-CN"/>
        </w:rPr>
        <w:t>由科技园购买书籍</w:t>
      </w:r>
      <w:r>
        <w:rPr>
          <w:rFonts w:hint="eastAsia" w:ascii="宋体" w:hAnsi="宋体" w:cs="黑体"/>
          <w:b/>
          <w:color w:val="000000"/>
          <w:sz w:val="28"/>
          <w:szCs w:val="28"/>
          <w:lang w:val="en-US" w:eastAsia="zh-CN"/>
        </w:rPr>
        <w:t>，</w:t>
      </w:r>
      <w:r>
        <w:rPr>
          <w:rFonts w:hint="eastAsia" w:ascii="宋体" w:hAnsi="宋体" w:cs="黑体"/>
          <w:b w:val="0"/>
          <w:bCs/>
          <w:color w:val="000000"/>
          <w:sz w:val="24"/>
          <w:szCs w:val="24"/>
          <w:lang w:val="en-US" w:eastAsia="zh-CN"/>
        </w:rPr>
        <w:t>向园区企业在科创楼大厅发放《企业知识产权实务操作》、《专利法》等专业书籍，助推园区宣传活动的深入开展。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r>
        <w:rPr>
          <w:rFonts w:hint="eastAsia" w:ascii="宋体" w:hAnsi="宋体" w:cs="黑体"/>
          <w:b/>
          <w:color w:val="000000"/>
          <w:sz w:val="28"/>
          <w:szCs w:val="28"/>
          <w:lang w:val="en-US" w:eastAsia="zh-CN"/>
        </w:rPr>
        <w:t>4月26日</w:t>
      </w:r>
      <w:r>
        <w:rPr>
          <w:rFonts w:hint="eastAsia" w:ascii="宋体" w:hAnsi="宋体" w:cs="黑体"/>
          <w:b w:val="0"/>
          <w:bCs/>
          <w:color w:val="000000"/>
          <w:sz w:val="24"/>
          <w:szCs w:val="24"/>
          <w:lang w:val="en-US" w:eastAsia="zh-CN"/>
        </w:rPr>
        <w:t>(下午1点到2点）</w:t>
      </w:r>
      <w:r>
        <w:rPr>
          <w:rFonts w:hint="eastAsia" w:ascii="宋体" w:hAnsi="宋体" w:cs="黑体"/>
          <w:b/>
          <w:color w:val="000000"/>
          <w:sz w:val="28"/>
          <w:szCs w:val="28"/>
          <w:lang w:val="en-US" w:eastAsia="zh-CN"/>
        </w:rPr>
        <w:t>：</w:t>
      </w:r>
      <w:r>
        <w:rPr>
          <w:rFonts w:hint="eastAsia" w:ascii="宋体" w:hAnsi="宋体" w:cs="黑体"/>
          <w:b w:val="0"/>
          <w:bCs/>
          <w:color w:val="000000"/>
          <w:sz w:val="24"/>
          <w:szCs w:val="24"/>
          <w:lang w:val="en-US" w:eastAsia="zh-CN"/>
        </w:rPr>
        <w:t>邀请上海力帆律师事务所负责人张迪等人在科创楼大厅设摊，对企业进行公司知识产权法律政策咨询方面指导，防止知识产权纠纷。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黑体"/>
          <w:b w:val="0"/>
          <w:bCs/>
          <w:color w:val="000000"/>
          <w:sz w:val="24"/>
          <w:szCs w:val="24"/>
          <w:lang w:val="en-US" w:eastAsia="zh-CN"/>
        </w:rPr>
      </w:pPr>
    </w:p>
    <w:p>
      <w:pPr>
        <w:spacing w:line="240" w:lineRule="auto"/>
        <w:jc w:val="both"/>
        <w:rPr>
          <w:rFonts w:hint="eastAsia" w:ascii="宋体" w:hAnsi="宋体" w:cs="黑体"/>
          <w:b/>
          <w:color w:val="000000"/>
          <w:sz w:val="28"/>
          <w:szCs w:val="28"/>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6532B"/>
    <w:rsid w:val="01245BEB"/>
    <w:rsid w:val="02630AF6"/>
    <w:rsid w:val="028B1CBA"/>
    <w:rsid w:val="04837BF7"/>
    <w:rsid w:val="091B377D"/>
    <w:rsid w:val="0FB97DD9"/>
    <w:rsid w:val="0FBA585B"/>
    <w:rsid w:val="11840349"/>
    <w:rsid w:val="14E16E52"/>
    <w:rsid w:val="219E39B8"/>
    <w:rsid w:val="269D5FE9"/>
    <w:rsid w:val="2CC12F29"/>
    <w:rsid w:val="2D5708F0"/>
    <w:rsid w:val="2F575E37"/>
    <w:rsid w:val="306927FC"/>
    <w:rsid w:val="30FB64E8"/>
    <w:rsid w:val="316F0A25"/>
    <w:rsid w:val="36E20E17"/>
    <w:rsid w:val="39910700"/>
    <w:rsid w:val="407B73DA"/>
    <w:rsid w:val="4156532B"/>
    <w:rsid w:val="4493170D"/>
    <w:rsid w:val="46202199"/>
    <w:rsid w:val="4BEE2E65"/>
    <w:rsid w:val="52B66E3F"/>
    <w:rsid w:val="53745F79"/>
    <w:rsid w:val="557B2E4B"/>
    <w:rsid w:val="57370BA2"/>
    <w:rsid w:val="637109B2"/>
    <w:rsid w:val="63DC1527"/>
    <w:rsid w:val="645544A8"/>
    <w:rsid w:val="653B34A1"/>
    <w:rsid w:val="6E004F03"/>
    <w:rsid w:val="779A56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2016-04-19T04:18:00Z</dcterms:created>
  <dc:creator>Administrator</dc:creator>
  <cp:lastModifiedBy>Administrator</cp:lastModifiedBy>
  <dcterms:modified xsi:type="dcterms:W3CDTF">2016-04-19T05:29:26Z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