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D3" w:rsidRPr="00D113D3" w:rsidRDefault="00D113D3" w:rsidP="00D113D3">
      <w:pPr>
        <w:widowControl/>
        <w:pBdr>
          <w:bottom w:val="single" w:sz="6" w:space="8" w:color="E7E7EB"/>
        </w:pBdr>
        <w:spacing w:after="210"/>
        <w:jc w:val="left"/>
        <w:outlineLvl w:val="1"/>
        <w:rPr>
          <w:rFonts w:ascii="宋体" w:eastAsia="宋体" w:hAnsi="宋体" w:cs="宋体"/>
          <w:kern w:val="0"/>
          <w:sz w:val="36"/>
          <w:szCs w:val="36"/>
        </w:rPr>
      </w:pPr>
      <w:r w:rsidRPr="00D113D3">
        <w:rPr>
          <w:rFonts w:ascii="宋体" w:eastAsia="宋体" w:hAnsi="宋体" w:cs="宋体"/>
          <w:kern w:val="0"/>
          <w:sz w:val="36"/>
          <w:szCs w:val="36"/>
        </w:rPr>
        <w:t>上海市经济信息化委关于组织申报2015年上海市产业转型升级发展专项资金项目（产业技术创新第一批）的通知</w:t>
      </w:r>
    </w:p>
    <w:p w:rsidR="00D113D3" w:rsidRPr="00D113D3" w:rsidRDefault="00D113D3" w:rsidP="00D113D3">
      <w:pPr>
        <w:widowControl/>
        <w:spacing w:line="300" w:lineRule="atLeast"/>
        <w:jc w:val="left"/>
        <w:rPr>
          <w:rFonts w:ascii="宋体" w:eastAsia="宋体" w:hAnsi="宋体" w:cs="宋体"/>
          <w:kern w:val="0"/>
          <w:sz w:val="2"/>
          <w:szCs w:val="2"/>
        </w:rPr>
      </w:pPr>
      <w:r w:rsidRPr="00D113D3">
        <w:rPr>
          <w:rFonts w:ascii="宋体" w:eastAsia="宋体" w:hAnsi="宋体" w:cs="宋体"/>
          <w:color w:val="8C8C8C"/>
          <w:kern w:val="0"/>
          <w:sz w:val="24"/>
          <w:szCs w:val="24"/>
        </w:rPr>
        <w:t>2015-05-18</w:t>
      </w:r>
      <w:r w:rsidRPr="00D113D3">
        <w:rPr>
          <w:rFonts w:ascii="宋体" w:eastAsia="宋体" w:hAnsi="宋体" w:cs="宋体"/>
          <w:kern w:val="0"/>
          <w:sz w:val="2"/>
        </w:rPr>
        <w:t> </w:t>
      </w:r>
      <w:hyperlink r:id="rId6" w:history="1">
        <w:r w:rsidRPr="00D113D3">
          <w:rPr>
            <w:rFonts w:ascii="宋体" w:eastAsia="宋体" w:hAnsi="宋体" w:cs="宋体"/>
            <w:vanish/>
            <w:color w:val="607FA6"/>
            <w:kern w:val="0"/>
            <w:sz w:val="24"/>
            <w:szCs w:val="24"/>
          </w:rPr>
          <w:t>长宁中小企业</w:t>
        </w:r>
      </w:hyperlink>
    </w:p>
    <w:p w:rsidR="00D113D3" w:rsidRPr="00D113D3" w:rsidRDefault="00D113D3" w:rsidP="00D113D3">
      <w:pPr>
        <w:widowControl/>
        <w:shd w:val="clear" w:color="auto" w:fill="FFFFFF"/>
        <w:spacing w:line="375" w:lineRule="atLeast"/>
        <w:jc w:val="center"/>
        <w:rPr>
          <w:rFonts w:ascii="Helvetica" w:eastAsia="宋体" w:hAnsi="Helvetica" w:cs="宋体"/>
          <w:color w:val="3E3E3E"/>
          <w:kern w:val="0"/>
          <w:sz w:val="24"/>
          <w:szCs w:val="24"/>
        </w:rPr>
      </w:pPr>
      <w:r w:rsidRPr="00D113D3">
        <w:rPr>
          <w:rFonts w:ascii="Helvetica" w:eastAsia="宋体" w:hAnsi="Helvetica" w:cs="宋体"/>
          <w:color w:val="3E3E3E"/>
          <w:kern w:val="0"/>
          <w:sz w:val="24"/>
          <w:szCs w:val="24"/>
        </w:rPr>
        <w:t>沪经信技〔</w:t>
      </w:r>
      <w:r w:rsidRPr="00D113D3">
        <w:rPr>
          <w:rFonts w:ascii="Helvetica" w:eastAsia="宋体" w:hAnsi="Helvetica" w:cs="宋体"/>
          <w:color w:val="3E3E3E"/>
          <w:kern w:val="0"/>
          <w:sz w:val="24"/>
          <w:szCs w:val="24"/>
        </w:rPr>
        <w:t>2015</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215</w:t>
      </w:r>
      <w:r w:rsidRPr="00D113D3">
        <w:rPr>
          <w:rFonts w:ascii="Helvetica" w:eastAsia="宋体" w:hAnsi="Helvetica" w:cs="宋体"/>
          <w:color w:val="3E3E3E"/>
          <w:kern w:val="0"/>
          <w:sz w:val="24"/>
          <w:szCs w:val="24"/>
        </w:rPr>
        <w:t>号</w:t>
      </w:r>
    </w:p>
    <w:p w:rsidR="00D113D3" w:rsidRPr="00D113D3" w:rsidRDefault="00D113D3" w:rsidP="00D113D3">
      <w:pPr>
        <w:widowControl/>
        <w:shd w:val="clear" w:color="auto" w:fill="FFFFFF"/>
        <w:spacing w:line="375" w:lineRule="atLeast"/>
        <w:jc w:val="left"/>
        <w:rPr>
          <w:rFonts w:ascii="Helvetica" w:eastAsia="宋体" w:hAnsi="Helvetica" w:cs="宋体"/>
          <w:color w:val="3E3E3E"/>
          <w:kern w:val="0"/>
          <w:sz w:val="24"/>
          <w:szCs w:val="24"/>
        </w:rPr>
      </w:pPr>
      <w:r w:rsidRPr="00D113D3">
        <w:rPr>
          <w:rFonts w:ascii="Helvetica" w:eastAsia="宋体" w:hAnsi="Helvetica" w:cs="宋体"/>
          <w:color w:val="3E3E3E"/>
          <w:kern w:val="0"/>
          <w:sz w:val="24"/>
          <w:szCs w:val="24"/>
        </w:rPr>
        <w:t>各有关单位：</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为贯彻落实市委、市政府关于</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创新驱动发展、经济转型升级</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的要求，进一步推进以企业为主体、以市场为导向、产学研结合的技术创新体系建设，加快培育发展</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经济（新技术、新产业、新模式、新业态），组织实施上海市产业技术创新工程，根据《上海市产业转型升级发展专项资金管理办法》（沪经信规〔</w:t>
      </w:r>
      <w:r w:rsidRPr="00D113D3">
        <w:rPr>
          <w:rFonts w:ascii="Helvetica" w:eastAsia="宋体" w:hAnsi="Helvetica" w:cs="宋体"/>
          <w:color w:val="3E3E3E"/>
          <w:kern w:val="0"/>
          <w:sz w:val="24"/>
          <w:szCs w:val="24"/>
        </w:rPr>
        <w:t>2015</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101</w:t>
      </w:r>
      <w:r w:rsidRPr="00D113D3">
        <w:rPr>
          <w:rFonts w:ascii="Helvetica" w:eastAsia="宋体" w:hAnsi="Helvetica" w:cs="宋体"/>
          <w:color w:val="3E3E3E"/>
          <w:kern w:val="0"/>
          <w:sz w:val="24"/>
          <w:szCs w:val="24"/>
        </w:rPr>
        <w:t>号</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以下简称《管理办法》），现就组织申报</w:t>
      </w:r>
      <w:r w:rsidRPr="00D113D3">
        <w:rPr>
          <w:rFonts w:ascii="Helvetica" w:eastAsia="宋体" w:hAnsi="Helvetica" w:cs="宋体"/>
          <w:color w:val="3E3E3E"/>
          <w:kern w:val="0"/>
          <w:sz w:val="24"/>
          <w:szCs w:val="24"/>
        </w:rPr>
        <w:t>2015</w:t>
      </w:r>
      <w:r w:rsidRPr="00D113D3">
        <w:rPr>
          <w:rFonts w:ascii="Helvetica" w:eastAsia="宋体" w:hAnsi="Helvetica" w:cs="宋体"/>
          <w:color w:val="3E3E3E"/>
          <w:kern w:val="0"/>
          <w:sz w:val="24"/>
          <w:szCs w:val="24"/>
        </w:rPr>
        <w:t>年上海市产业转型升级发展专项资金项目（产业技术创新第一批）的有关事项通知如下：</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b/>
          <w:bCs/>
          <w:color w:val="3E3E3E"/>
          <w:kern w:val="0"/>
          <w:sz w:val="24"/>
          <w:szCs w:val="24"/>
        </w:rPr>
        <w:t xml:space="preserve">　一、计划专题</w:t>
      </w:r>
      <w:r w:rsidRPr="00D113D3">
        <w:rPr>
          <w:rFonts w:ascii="Helvetica" w:eastAsia="宋体" w:hAnsi="Helvetica" w:cs="宋体"/>
          <w:b/>
          <w:bCs/>
          <w:color w:val="3E3E3E"/>
          <w:kern w:val="0"/>
          <w:sz w:val="24"/>
          <w:szCs w:val="24"/>
        </w:rPr>
        <w:br/>
      </w:r>
      <w:r w:rsidRPr="00D113D3">
        <w:rPr>
          <w:rFonts w:ascii="Helvetica" w:eastAsia="宋体" w:hAnsi="Helvetica" w:cs="宋体"/>
          <w:color w:val="3E3E3E"/>
          <w:kern w:val="0"/>
          <w:sz w:val="24"/>
          <w:szCs w:val="24"/>
        </w:rPr>
        <w:t xml:space="preserve">　　（一）产业技术创新体系建设</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支持方向：鼓励和支持</w:t>
      </w:r>
      <w:r w:rsidRPr="00D113D3">
        <w:rPr>
          <w:rFonts w:ascii="Helvetica" w:eastAsia="宋体" w:hAnsi="Helvetica" w:cs="宋体"/>
          <w:color w:val="3E3E3E"/>
          <w:kern w:val="0"/>
          <w:sz w:val="24"/>
          <w:szCs w:val="24"/>
        </w:rPr>
        <w:t>2015</w:t>
      </w:r>
      <w:r w:rsidRPr="00D113D3">
        <w:rPr>
          <w:rFonts w:ascii="Helvetica" w:eastAsia="宋体" w:hAnsi="Helvetica" w:cs="宋体"/>
          <w:color w:val="3E3E3E"/>
          <w:kern w:val="0"/>
          <w:sz w:val="24"/>
          <w:szCs w:val="24"/>
        </w:rPr>
        <w:t>年度上海市认定企业技术中心更新、完善、建设研发试验设施、工程研究试验设施、系统集成验证平台，增强企业核心竞争力和可持续发展能力，为行业、企业开展关键共性技术研发提供支撑。</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支持方式：专项资金补贴不超过新增能力建设投入的</w:t>
      </w:r>
      <w:r w:rsidRPr="00D113D3">
        <w:rPr>
          <w:rFonts w:ascii="Helvetica" w:eastAsia="宋体" w:hAnsi="Helvetica" w:cs="宋体"/>
          <w:color w:val="3E3E3E"/>
          <w:kern w:val="0"/>
          <w:sz w:val="24"/>
          <w:szCs w:val="24"/>
        </w:rPr>
        <w:t>30%</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申报要求：申报单位必须为</w:t>
      </w:r>
      <w:r w:rsidRPr="00D113D3">
        <w:rPr>
          <w:rFonts w:ascii="Helvetica" w:eastAsia="宋体" w:hAnsi="Helvetica" w:cs="宋体"/>
          <w:color w:val="3E3E3E"/>
          <w:kern w:val="0"/>
          <w:sz w:val="24"/>
          <w:szCs w:val="24"/>
        </w:rPr>
        <w:t>2015</w:t>
      </w:r>
      <w:r w:rsidRPr="00D113D3">
        <w:rPr>
          <w:rFonts w:ascii="Helvetica" w:eastAsia="宋体" w:hAnsi="Helvetica" w:cs="宋体"/>
          <w:color w:val="3E3E3E"/>
          <w:kern w:val="0"/>
          <w:sz w:val="24"/>
          <w:szCs w:val="24"/>
        </w:rPr>
        <w:t>年度上海市认定企业技术中心。</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申报时间：另行通知。</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（二）产业化关键技术攻关与示范应用</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1.“</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模式与产品推广运用专项</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支持方向：围绕</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经济重点领域，鼓励异业联盟型、跨界融合型、价值链提升型、迭代平移型等具有</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特点的企业对其新产品的示范应用。</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支持方式：专项资金补贴一般不高于研发投入的</w:t>
      </w:r>
      <w:r w:rsidRPr="00D113D3">
        <w:rPr>
          <w:rFonts w:ascii="Helvetica" w:eastAsia="宋体" w:hAnsi="Helvetica" w:cs="宋体"/>
          <w:color w:val="3E3E3E"/>
          <w:kern w:val="0"/>
          <w:sz w:val="24"/>
          <w:szCs w:val="24"/>
        </w:rPr>
        <w:t>30%</w:t>
      </w:r>
      <w:r w:rsidRPr="00D113D3">
        <w:rPr>
          <w:rFonts w:ascii="Helvetica" w:eastAsia="宋体" w:hAnsi="Helvetica" w:cs="宋体"/>
          <w:color w:val="3E3E3E"/>
          <w:kern w:val="0"/>
          <w:sz w:val="24"/>
          <w:szCs w:val="24"/>
        </w:rPr>
        <w:t>，最高不超过</w:t>
      </w:r>
      <w:r w:rsidRPr="00D113D3">
        <w:rPr>
          <w:rFonts w:ascii="Helvetica" w:eastAsia="宋体" w:hAnsi="Helvetica" w:cs="宋体"/>
          <w:color w:val="3E3E3E"/>
          <w:kern w:val="0"/>
          <w:sz w:val="24"/>
          <w:szCs w:val="24"/>
        </w:rPr>
        <w:t>100</w:t>
      </w:r>
      <w:r w:rsidRPr="00D113D3">
        <w:rPr>
          <w:rFonts w:ascii="Helvetica" w:eastAsia="宋体" w:hAnsi="Helvetica" w:cs="宋体"/>
          <w:color w:val="3E3E3E"/>
          <w:kern w:val="0"/>
          <w:sz w:val="24"/>
          <w:szCs w:val="24"/>
        </w:rPr>
        <w:t>万元。</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申报要求：项目须为紧密围绕本市</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经济重点领域开展的示范应用。申报单位须为</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产品的供应方或集成方，并附相关应用合同文件或采购合同。</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申报时间：</w:t>
      </w:r>
      <w:r w:rsidRPr="00D113D3">
        <w:rPr>
          <w:rFonts w:ascii="Helvetica" w:eastAsia="宋体" w:hAnsi="Helvetica" w:cs="宋体"/>
          <w:color w:val="3E3E3E"/>
          <w:kern w:val="0"/>
          <w:sz w:val="24"/>
          <w:szCs w:val="24"/>
        </w:rPr>
        <w:t>5</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25</w:t>
      </w:r>
      <w:r w:rsidRPr="00D113D3">
        <w:rPr>
          <w:rFonts w:ascii="Helvetica" w:eastAsia="宋体" w:hAnsi="Helvetica" w:cs="宋体"/>
          <w:color w:val="3E3E3E"/>
          <w:kern w:val="0"/>
          <w:sz w:val="24"/>
          <w:szCs w:val="24"/>
        </w:rPr>
        <w:t>日</w:t>
      </w:r>
      <w:r w:rsidRPr="00D113D3">
        <w:rPr>
          <w:rFonts w:ascii="Helvetica" w:eastAsia="宋体" w:hAnsi="Helvetica" w:cs="宋体"/>
          <w:color w:val="3E3E3E"/>
          <w:kern w:val="0"/>
          <w:sz w:val="24"/>
          <w:szCs w:val="24"/>
        </w:rPr>
        <w:t>—6</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15</w:t>
      </w:r>
      <w:r w:rsidRPr="00D113D3">
        <w:rPr>
          <w:rFonts w:ascii="Helvetica" w:eastAsia="宋体" w:hAnsi="Helvetica" w:cs="宋体"/>
          <w:color w:val="3E3E3E"/>
          <w:kern w:val="0"/>
          <w:sz w:val="24"/>
          <w:szCs w:val="24"/>
        </w:rPr>
        <w:t>日。</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2.</w:t>
      </w:r>
      <w:r w:rsidRPr="00D113D3">
        <w:rPr>
          <w:rFonts w:ascii="Helvetica" w:eastAsia="宋体" w:hAnsi="Helvetica" w:cs="宋体"/>
          <w:color w:val="3E3E3E"/>
          <w:kern w:val="0"/>
          <w:sz w:val="24"/>
          <w:szCs w:val="24"/>
        </w:rPr>
        <w:t>产业创新联盟标准化建设专项</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支持方向：产业创新联盟围绕互联网</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、智能制造、</w:t>
      </w:r>
      <w:r w:rsidRPr="00D113D3">
        <w:rPr>
          <w:rFonts w:ascii="Helvetica" w:eastAsia="宋体" w:hAnsi="Helvetica" w:cs="宋体"/>
          <w:color w:val="3E3E3E"/>
          <w:kern w:val="0"/>
          <w:sz w:val="24"/>
          <w:szCs w:val="24"/>
        </w:rPr>
        <w:t>3D</w:t>
      </w:r>
      <w:r w:rsidRPr="00D113D3">
        <w:rPr>
          <w:rFonts w:ascii="Helvetica" w:eastAsia="宋体" w:hAnsi="Helvetica" w:cs="宋体"/>
          <w:color w:val="3E3E3E"/>
          <w:kern w:val="0"/>
          <w:sz w:val="24"/>
          <w:szCs w:val="24"/>
        </w:rPr>
        <w:t>打印、智慧医疗等</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重点领域，基于技术标准和产业链合作开展标准化体系的研发创新工作，形成联盟标准，填补该领域标准空白，对本领域创新成果的产业化起到积极作用；联盟标准被行业、国家、国际标准采纳或引用，对本市</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经济起到提升和促</w:t>
      </w:r>
      <w:r w:rsidRPr="00D113D3">
        <w:rPr>
          <w:rFonts w:ascii="Helvetica" w:eastAsia="宋体" w:hAnsi="Helvetica" w:cs="宋体"/>
          <w:color w:val="3E3E3E"/>
          <w:kern w:val="0"/>
          <w:sz w:val="24"/>
          <w:szCs w:val="24"/>
        </w:rPr>
        <w:lastRenderedPageBreak/>
        <w:t>进作用。</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支持方式：专项资金补贴最高不超过</w:t>
      </w:r>
      <w:r w:rsidRPr="00D113D3">
        <w:rPr>
          <w:rFonts w:ascii="Helvetica" w:eastAsia="宋体" w:hAnsi="Helvetica" w:cs="宋体"/>
          <w:color w:val="3E3E3E"/>
          <w:kern w:val="0"/>
          <w:sz w:val="24"/>
          <w:szCs w:val="24"/>
        </w:rPr>
        <w:t>50</w:t>
      </w:r>
      <w:r w:rsidRPr="00D113D3">
        <w:rPr>
          <w:rFonts w:ascii="Helvetica" w:eastAsia="宋体" w:hAnsi="Helvetica" w:cs="宋体"/>
          <w:color w:val="3E3E3E"/>
          <w:kern w:val="0"/>
          <w:sz w:val="24"/>
          <w:szCs w:val="24"/>
        </w:rPr>
        <w:t>万元。</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申报要求：（</w:t>
      </w:r>
      <w:r w:rsidRPr="00D113D3">
        <w:rPr>
          <w:rFonts w:ascii="Helvetica" w:eastAsia="宋体" w:hAnsi="Helvetica" w:cs="宋体"/>
          <w:color w:val="3E3E3E"/>
          <w:kern w:val="0"/>
          <w:sz w:val="24"/>
          <w:szCs w:val="24"/>
        </w:rPr>
        <w:t>1</w:t>
      </w:r>
      <w:r w:rsidRPr="00D113D3">
        <w:rPr>
          <w:rFonts w:ascii="Helvetica" w:eastAsia="宋体" w:hAnsi="Helvetica" w:cs="宋体"/>
          <w:color w:val="3E3E3E"/>
          <w:kern w:val="0"/>
          <w:sz w:val="24"/>
          <w:szCs w:val="24"/>
        </w:rPr>
        <w:t>）产业创新联盟由企业、大学和科研机构、相关中介机构等产业链上下游相关的多个独立法人组成，牵头企业处于行业骨干地位；大学、科研机构在合作的技术领域具有前沿水平。（</w:t>
      </w:r>
      <w:r w:rsidRPr="00D113D3">
        <w:rPr>
          <w:rFonts w:ascii="Helvetica" w:eastAsia="宋体" w:hAnsi="Helvetica" w:cs="宋体"/>
          <w:color w:val="3E3E3E"/>
          <w:kern w:val="0"/>
          <w:sz w:val="24"/>
          <w:szCs w:val="24"/>
        </w:rPr>
        <w:t>2</w:t>
      </w:r>
      <w:r w:rsidRPr="00D113D3">
        <w:rPr>
          <w:rFonts w:ascii="Helvetica" w:eastAsia="宋体" w:hAnsi="Helvetica" w:cs="宋体"/>
          <w:color w:val="3E3E3E"/>
          <w:kern w:val="0"/>
          <w:sz w:val="24"/>
          <w:szCs w:val="24"/>
        </w:rPr>
        <w:t>）申报主体是经本市社团局批准成立的产业创新联盟，或是未经市社团局批准但符合申第（</w:t>
      </w:r>
      <w:r w:rsidRPr="00D113D3">
        <w:rPr>
          <w:rFonts w:ascii="Helvetica" w:eastAsia="宋体" w:hAnsi="Helvetica" w:cs="宋体"/>
          <w:color w:val="3E3E3E"/>
          <w:kern w:val="0"/>
          <w:sz w:val="24"/>
          <w:szCs w:val="24"/>
        </w:rPr>
        <w:t>1</w:t>
      </w:r>
      <w:r w:rsidRPr="00D113D3">
        <w:rPr>
          <w:rFonts w:ascii="Helvetica" w:eastAsia="宋体" w:hAnsi="Helvetica" w:cs="宋体"/>
          <w:color w:val="3E3E3E"/>
          <w:kern w:val="0"/>
          <w:sz w:val="24"/>
          <w:szCs w:val="24"/>
        </w:rPr>
        <w:t>）条要求，其主要牵头单位，在本市注册的且具有独立法人资格的单位。</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申报时间：</w:t>
      </w:r>
      <w:r w:rsidRPr="00D113D3">
        <w:rPr>
          <w:rFonts w:ascii="Helvetica" w:eastAsia="宋体" w:hAnsi="Helvetica" w:cs="宋体"/>
          <w:color w:val="3E3E3E"/>
          <w:kern w:val="0"/>
          <w:sz w:val="24"/>
          <w:szCs w:val="24"/>
        </w:rPr>
        <w:t>5</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25</w:t>
      </w:r>
      <w:r w:rsidRPr="00D113D3">
        <w:rPr>
          <w:rFonts w:ascii="Helvetica" w:eastAsia="宋体" w:hAnsi="Helvetica" w:cs="宋体"/>
          <w:color w:val="3E3E3E"/>
          <w:kern w:val="0"/>
          <w:sz w:val="24"/>
          <w:szCs w:val="24"/>
        </w:rPr>
        <w:t>日</w:t>
      </w:r>
      <w:r w:rsidRPr="00D113D3">
        <w:rPr>
          <w:rFonts w:ascii="Helvetica" w:eastAsia="宋体" w:hAnsi="Helvetica" w:cs="宋体"/>
          <w:color w:val="3E3E3E"/>
          <w:kern w:val="0"/>
          <w:sz w:val="24"/>
          <w:szCs w:val="24"/>
        </w:rPr>
        <w:t>—6</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15</w:t>
      </w:r>
      <w:r w:rsidRPr="00D113D3">
        <w:rPr>
          <w:rFonts w:ascii="Helvetica" w:eastAsia="宋体" w:hAnsi="Helvetica" w:cs="宋体"/>
          <w:color w:val="3E3E3E"/>
          <w:kern w:val="0"/>
          <w:sz w:val="24"/>
          <w:szCs w:val="24"/>
        </w:rPr>
        <w:t>日。</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3.</w:t>
      </w:r>
      <w:r w:rsidRPr="00D113D3">
        <w:rPr>
          <w:rFonts w:ascii="Helvetica" w:eastAsia="宋体" w:hAnsi="Helvetica" w:cs="宋体"/>
          <w:color w:val="3E3E3E"/>
          <w:kern w:val="0"/>
          <w:sz w:val="24"/>
          <w:szCs w:val="24"/>
        </w:rPr>
        <w:t>引进技术的吸收与创新专项</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向：围绕具有全球影响力的创新中心建设和产业转型发展，以市场需求为导向，鼓励本市企业开展海内外研发团队、研发机构或科技型企业的并购，或通过购买、许可、合资合作等多种形式，引进境内外高端技术成果进行创新应用开发，尽快掌握一批核心关键技术。重点支持各类投资机构参与投资的吸收与创新项目，推动产业与资本的紧密结合，提升上海产业的核心竞争力。</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支持方式：专项资金补贴不超过项目研发投入的</w:t>
      </w:r>
      <w:r w:rsidRPr="00D113D3">
        <w:rPr>
          <w:rFonts w:ascii="Helvetica" w:eastAsia="宋体" w:hAnsi="Helvetica" w:cs="宋体"/>
          <w:color w:val="3E3E3E"/>
          <w:kern w:val="0"/>
          <w:sz w:val="24"/>
          <w:szCs w:val="24"/>
        </w:rPr>
        <w:t>30%</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申报要求：必须由本市企业作为主体申报。</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申报时间：</w:t>
      </w:r>
      <w:r w:rsidRPr="00D113D3">
        <w:rPr>
          <w:rFonts w:ascii="Helvetica" w:eastAsia="宋体" w:hAnsi="Helvetica" w:cs="宋体"/>
          <w:color w:val="3E3E3E"/>
          <w:kern w:val="0"/>
          <w:sz w:val="24"/>
          <w:szCs w:val="24"/>
        </w:rPr>
        <w:t>6</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10</w:t>
      </w:r>
      <w:r w:rsidRPr="00D113D3">
        <w:rPr>
          <w:rFonts w:ascii="Helvetica" w:eastAsia="宋体" w:hAnsi="Helvetica" w:cs="宋体"/>
          <w:color w:val="3E3E3E"/>
          <w:kern w:val="0"/>
          <w:sz w:val="24"/>
          <w:szCs w:val="24"/>
        </w:rPr>
        <w:t>日</w:t>
      </w:r>
      <w:r w:rsidRPr="00D113D3">
        <w:rPr>
          <w:rFonts w:ascii="Helvetica" w:eastAsia="宋体" w:hAnsi="Helvetica" w:cs="宋体"/>
          <w:color w:val="3E3E3E"/>
          <w:kern w:val="0"/>
          <w:sz w:val="24"/>
          <w:szCs w:val="24"/>
        </w:rPr>
        <w:t>—6</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30</w:t>
      </w:r>
      <w:r w:rsidRPr="00D113D3">
        <w:rPr>
          <w:rFonts w:ascii="Helvetica" w:eastAsia="宋体" w:hAnsi="Helvetica" w:cs="宋体"/>
          <w:color w:val="3E3E3E"/>
          <w:kern w:val="0"/>
          <w:sz w:val="24"/>
          <w:szCs w:val="24"/>
        </w:rPr>
        <w:t>日。</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4.</w:t>
      </w:r>
      <w:r w:rsidRPr="00D113D3">
        <w:rPr>
          <w:rFonts w:ascii="Helvetica" w:eastAsia="宋体" w:hAnsi="Helvetica" w:cs="宋体"/>
          <w:color w:val="3E3E3E"/>
          <w:kern w:val="0"/>
          <w:sz w:val="24"/>
          <w:szCs w:val="24"/>
        </w:rPr>
        <w:t>重大项目产学研联合攻关专项</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支持方向：聚焦本市产业重点发展方向，围绕产业链关键环节和瓶颈问题，聚焦</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四新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领域的创新成果产业化，支持企业联合高校、科研院所开展联合攻关，支持高校、科研院所的重要创新成果在本市实施产业化，鼓励产学研示范基地对产学研合作新机制、新模式的开展探索和实践。</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支持方式：专项资金补贴一般不超过项目研发投入的</w:t>
      </w:r>
      <w:r w:rsidRPr="00D113D3">
        <w:rPr>
          <w:rFonts w:ascii="Helvetica" w:eastAsia="宋体" w:hAnsi="Helvetica" w:cs="宋体"/>
          <w:color w:val="3E3E3E"/>
          <w:kern w:val="0"/>
          <w:sz w:val="24"/>
          <w:szCs w:val="24"/>
        </w:rPr>
        <w:t>30%</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要求：项目牵头申报单位须联合高校或科研院所共同申报，并建立产学研长效合作机制（须附合作协议等证明文件），在合作模式上要有特点、有创新。重点支持上海市第二批产学研合作创新示范基地牵头开展的项目以及上海市高校知识服务平台参与协同创新的项目。</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申报时间：</w:t>
      </w:r>
      <w:r w:rsidRPr="00D113D3">
        <w:rPr>
          <w:rFonts w:ascii="Helvetica" w:eastAsia="宋体" w:hAnsi="Helvetica" w:cs="宋体"/>
          <w:color w:val="3E3E3E"/>
          <w:kern w:val="0"/>
          <w:sz w:val="24"/>
          <w:szCs w:val="24"/>
        </w:rPr>
        <w:t>6</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10</w:t>
      </w:r>
      <w:r w:rsidRPr="00D113D3">
        <w:rPr>
          <w:rFonts w:ascii="Helvetica" w:eastAsia="宋体" w:hAnsi="Helvetica" w:cs="宋体"/>
          <w:color w:val="3E3E3E"/>
          <w:kern w:val="0"/>
          <w:sz w:val="24"/>
          <w:szCs w:val="24"/>
        </w:rPr>
        <w:t>日</w:t>
      </w:r>
      <w:r w:rsidRPr="00D113D3">
        <w:rPr>
          <w:rFonts w:ascii="Helvetica" w:eastAsia="宋体" w:hAnsi="Helvetica" w:cs="宋体"/>
          <w:color w:val="3E3E3E"/>
          <w:kern w:val="0"/>
          <w:sz w:val="24"/>
          <w:szCs w:val="24"/>
        </w:rPr>
        <w:t>—6</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30</w:t>
      </w:r>
      <w:r w:rsidRPr="00D113D3">
        <w:rPr>
          <w:rFonts w:ascii="Helvetica" w:eastAsia="宋体" w:hAnsi="Helvetica" w:cs="宋体"/>
          <w:color w:val="3E3E3E"/>
          <w:kern w:val="0"/>
          <w:sz w:val="24"/>
          <w:szCs w:val="24"/>
        </w:rPr>
        <w:t>日。</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b/>
          <w:bCs/>
          <w:color w:val="3E3E3E"/>
          <w:kern w:val="0"/>
          <w:sz w:val="24"/>
          <w:szCs w:val="24"/>
        </w:rPr>
        <w:t xml:space="preserve">　二、基本申报条件</w:t>
      </w:r>
      <w:r w:rsidRPr="00D113D3">
        <w:rPr>
          <w:rFonts w:ascii="Helvetica" w:eastAsia="宋体" w:hAnsi="Helvetica" w:cs="宋体"/>
          <w:b/>
          <w:bCs/>
          <w:color w:val="3E3E3E"/>
          <w:kern w:val="0"/>
          <w:sz w:val="24"/>
          <w:szCs w:val="24"/>
        </w:rPr>
        <w:br/>
      </w:r>
      <w:r w:rsidRPr="00D113D3">
        <w:rPr>
          <w:rFonts w:ascii="Helvetica" w:eastAsia="宋体" w:hAnsi="Helvetica" w:cs="宋体"/>
          <w:color w:val="3E3E3E"/>
          <w:kern w:val="0"/>
          <w:sz w:val="24"/>
          <w:szCs w:val="24"/>
        </w:rPr>
        <w:t xml:space="preserve">　　（一）申报单位必须是在本市登记注册，具有独立法人资格的单位；</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（二）法人治理结构完善，财务管理制度健全，信用良好；</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（三）具有较强的技术开发、资金筹措和项目实施能力，项目方案合理可行；</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（四）项目单位必须有较强的研究团队和较好的前期研发基础，并承诺投入必要的资金及落实实力相当的研发团队以保证项目顺利实施。能形成自主知识产权　　（包括专利权、软件著作权和集成电路布图设计专有权等）。</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（五）所申报项目为在建或待建项目，项目实施期限一般不超过三年（自</w:t>
      </w:r>
      <w:r w:rsidRPr="00D113D3">
        <w:rPr>
          <w:rFonts w:ascii="Helvetica" w:eastAsia="宋体" w:hAnsi="Helvetica" w:cs="宋体"/>
          <w:color w:val="3E3E3E"/>
          <w:kern w:val="0"/>
          <w:sz w:val="24"/>
          <w:szCs w:val="24"/>
        </w:rPr>
        <w:t>2015</w:t>
      </w:r>
      <w:r w:rsidRPr="00D113D3">
        <w:rPr>
          <w:rFonts w:ascii="Helvetica" w:eastAsia="宋体" w:hAnsi="Helvetica" w:cs="宋体"/>
          <w:color w:val="3E3E3E"/>
          <w:kern w:val="0"/>
          <w:sz w:val="24"/>
          <w:szCs w:val="24"/>
        </w:rPr>
        <w:t>年</w:t>
      </w:r>
      <w:r w:rsidRPr="00D113D3">
        <w:rPr>
          <w:rFonts w:ascii="Helvetica" w:eastAsia="宋体" w:hAnsi="Helvetica" w:cs="宋体"/>
          <w:color w:val="3E3E3E"/>
          <w:kern w:val="0"/>
          <w:sz w:val="24"/>
          <w:szCs w:val="24"/>
        </w:rPr>
        <w:t>1</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1</w:t>
      </w:r>
      <w:r w:rsidRPr="00D113D3">
        <w:rPr>
          <w:rFonts w:ascii="Helvetica" w:eastAsia="宋体" w:hAnsi="Helvetica" w:cs="宋体"/>
          <w:color w:val="3E3E3E"/>
          <w:kern w:val="0"/>
          <w:sz w:val="24"/>
          <w:szCs w:val="24"/>
        </w:rPr>
        <w:t>日起）。</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lastRenderedPageBreak/>
        <w:t xml:space="preserve">　　（六）同一项目当年度只能选择一个专项申报。</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b/>
          <w:bCs/>
          <w:color w:val="3E3E3E"/>
          <w:kern w:val="0"/>
          <w:sz w:val="24"/>
          <w:szCs w:val="24"/>
        </w:rPr>
        <w:t xml:space="preserve">　三、申报程序和办法</w:t>
      </w:r>
      <w:r w:rsidRPr="00D113D3">
        <w:rPr>
          <w:rFonts w:ascii="Helvetica" w:eastAsia="宋体" w:hAnsi="Helvetica" w:cs="宋体"/>
          <w:b/>
          <w:bCs/>
          <w:color w:val="3E3E3E"/>
          <w:kern w:val="0"/>
          <w:sz w:val="24"/>
          <w:szCs w:val="24"/>
        </w:rPr>
        <w:br/>
      </w:r>
      <w:r w:rsidRPr="00D113D3">
        <w:rPr>
          <w:rFonts w:ascii="Helvetica" w:eastAsia="宋体" w:hAnsi="Helvetica" w:cs="宋体"/>
          <w:color w:val="3E3E3E"/>
          <w:kern w:val="0"/>
          <w:sz w:val="24"/>
          <w:szCs w:val="24"/>
        </w:rPr>
        <w:t xml:space="preserve">　　（一）项目申报采取网上与书面同时申报。网上申报需登录</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上海市科技成果转化与产业化项目库申报系统</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http</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//project.shanghai.gov.cn</w:t>
      </w:r>
      <w:r w:rsidRPr="00D113D3">
        <w:rPr>
          <w:rFonts w:ascii="Helvetica" w:eastAsia="宋体" w:hAnsi="Helvetica" w:cs="宋体"/>
          <w:color w:val="3E3E3E"/>
          <w:kern w:val="0"/>
          <w:sz w:val="24"/>
          <w:szCs w:val="24"/>
        </w:rPr>
        <w:t>）或</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上海市经济和信息化委员会专项资金项目管理与服务平台</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http</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//zxzj.sheitc.gov.cn</w:t>
      </w:r>
      <w:r w:rsidRPr="00D113D3">
        <w:rPr>
          <w:rFonts w:ascii="Helvetica" w:eastAsia="宋体" w:hAnsi="Helvetica" w:cs="宋体"/>
          <w:color w:val="3E3E3E"/>
          <w:kern w:val="0"/>
          <w:sz w:val="24"/>
          <w:szCs w:val="24"/>
        </w:rPr>
        <w:t>），在线填报并递交相关电子文本（包括项目申请报告和附件资料）。书面申报需提供与网上申报相一致的纸质项目申请报告和附件资料各</w:t>
      </w:r>
      <w:r w:rsidRPr="00D113D3">
        <w:rPr>
          <w:rFonts w:ascii="Helvetica" w:eastAsia="宋体" w:hAnsi="Helvetica" w:cs="宋体"/>
          <w:color w:val="3E3E3E"/>
          <w:kern w:val="0"/>
          <w:sz w:val="24"/>
          <w:szCs w:val="24"/>
        </w:rPr>
        <w:t>2</w:t>
      </w:r>
      <w:r w:rsidRPr="00D113D3">
        <w:rPr>
          <w:rFonts w:ascii="Helvetica" w:eastAsia="宋体" w:hAnsi="Helvetica" w:cs="宋体"/>
          <w:color w:val="3E3E3E"/>
          <w:kern w:val="0"/>
          <w:sz w:val="24"/>
          <w:szCs w:val="24"/>
        </w:rPr>
        <w:t>份。</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附件资料包括（以网上申报系统说明为准）：</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1.</w:t>
      </w:r>
      <w:r w:rsidRPr="00D113D3">
        <w:rPr>
          <w:rFonts w:ascii="Helvetica" w:eastAsia="宋体" w:hAnsi="Helvetica" w:cs="宋体"/>
          <w:color w:val="3E3E3E"/>
          <w:kern w:val="0"/>
          <w:sz w:val="24"/>
          <w:szCs w:val="24"/>
        </w:rPr>
        <w:t>证明项目研发的技术方案具有先进性、创新性的相关文献检索报告（查新报告）；</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2.</w:t>
      </w:r>
      <w:r w:rsidRPr="00D113D3">
        <w:rPr>
          <w:rFonts w:ascii="Helvetica" w:eastAsia="宋体" w:hAnsi="Helvetica" w:cs="宋体"/>
          <w:color w:val="3E3E3E"/>
          <w:kern w:val="0"/>
          <w:sz w:val="24"/>
          <w:szCs w:val="24"/>
        </w:rPr>
        <w:t>证明项目在申报单位内部或集团公司、控股（集团）公司或区县主管部门已立项的相关文件的复印件；</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3.</w:t>
      </w:r>
      <w:r w:rsidRPr="00D113D3">
        <w:rPr>
          <w:rFonts w:ascii="Helvetica" w:eastAsia="宋体" w:hAnsi="Helvetica" w:cs="宋体"/>
          <w:color w:val="3E3E3E"/>
          <w:kern w:val="0"/>
          <w:sz w:val="24"/>
          <w:szCs w:val="24"/>
        </w:rPr>
        <w:t>项目已具备知识产权基础的，需提供专利授权、受理、引进等证明文件的复印件；</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4.</w:t>
      </w:r>
      <w:r w:rsidRPr="00D113D3">
        <w:rPr>
          <w:rFonts w:ascii="Helvetica" w:eastAsia="宋体" w:hAnsi="Helvetica" w:cs="宋体"/>
          <w:color w:val="3E3E3E"/>
          <w:kern w:val="0"/>
          <w:sz w:val="24"/>
          <w:szCs w:val="24"/>
        </w:rPr>
        <w:t>上一年度财务报表和审计报告（含附注）等企业经营状况证明材料；</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5.</w:t>
      </w:r>
      <w:r w:rsidRPr="00D113D3">
        <w:rPr>
          <w:rFonts w:ascii="Helvetica" w:eastAsia="宋体" w:hAnsi="Helvetica" w:cs="宋体"/>
          <w:color w:val="3E3E3E"/>
          <w:kern w:val="0"/>
          <w:sz w:val="24"/>
          <w:szCs w:val="24"/>
        </w:rPr>
        <w:t>申报单位法人营业执照（复印件）及组织机构代码证书（复印件）；</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6.</w:t>
      </w:r>
      <w:r w:rsidRPr="00D113D3">
        <w:rPr>
          <w:rFonts w:ascii="Helvetica" w:eastAsia="宋体" w:hAnsi="Helvetica" w:cs="宋体"/>
          <w:color w:val="3E3E3E"/>
          <w:kern w:val="0"/>
          <w:sz w:val="24"/>
          <w:szCs w:val="24"/>
        </w:rPr>
        <w:t>项目涉及行业准入管理的，须提供有关部门出具的相关许可文件；</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t>7.</w:t>
      </w:r>
      <w:r w:rsidRPr="00D113D3">
        <w:rPr>
          <w:rFonts w:ascii="Helvetica" w:eastAsia="宋体" w:hAnsi="Helvetica" w:cs="宋体"/>
          <w:color w:val="3E3E3E"/>
          <w:kern w:val="0"/>
          <w:sz w:val="24"/>
          <w:szCs w:val="24"/>
        </w:rPr>
        <w:t>联合申报的项目单位，应在申请材料中明确各自承担的工作和职责以及资金投入计划，附合作协议或合同。</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（二）已申报其它市级财政专项资金支持项目者应主动予以申明，未申明者按照重复申报不予受理。</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（三）项目单位需将申报材料报经主管部门（各区县经委、商务委，各集团公司等）初审并出具意见。</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（四）项目单位提交的所有书面文件请采用</w:t>
      </w:r>
      <w:r w:rsidRPr="00D113D3">
        <w:rPr>
          <w:rFonts w:ascii="Helvetica" w:eastAsia="宋体" w:hAnsi="Helvetica" w:cs="宋体"/>
          <w:color w:val="3E3E3E"/>
          <w:kern w:val="0"/>
          <w:sz w:val="24"/>
          <w:szCs w:val="24"/>
        </w:rPr>
        <w:t>A4</w:t>
      </w:r>
      <w:r w:rsidRPr="00D113D3">
        <w:rPr>
          <w:rFonts w:ascii="Helvetica" w:eastAsia="宋体" w:hAnsi="Helvetica" w:cs="宋体"/>
          <w:color w:val="3E3E3E"/>
          <w:kern w:val="0"/>
          <w:sz w:val="24"/>
          <w:szCs w:val="24"/>
        </w:rPr>
        <w:t>纸打印，以普通纸质材料作为封面，不采用胶圈、文件夹、金属钉夹等带有突出棱边的装订材料。</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（五）书面申报材料需现场提交，受理时间为工作日每天</w:t>
      </w:r>
      <w:r w:rsidRPr="00D113D3">
        <w:rPr>
          <w:rFonts w:ascii="Helvetica" w:eastAsia="宋体" w:hAnsi="Helvetica" w:cs="宋体"/>
          <w:color w:val="3E3E3E"/>
          <w:kern w:val="0"/>
          <w:sz w:val="24"/>
          <w:szCs w:val="24"/>
        </w:rPr>
        <w:t>9</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30—16</w:t>
      </w:r>
      <w:r w:rsidRPr="00D113D3">
        <w:rPr>
          <w:rFonts w:ascii="Helvetica" w:eastAsia="宋体" w:hAnsi="Helvetica" w:cs="宋体"/>
          <w:color w:val="3E3E3E"/>
          <w:kern w:val="0"/>
          <w:sz w:val="24"/>
          <w:szCs w:val="24"/>
        </w:rPr>
        <w:t>：</w:t>
      </w:r>
      <w:r w:rsidRPr="00D113D3">
        <w:rPr>
          <w:rFonts w:ascii="Helvetica" w:eastAsia="宋体" w:hAnsi="Helvetica" w:cs="宋体"/>
          <w:color w:val="3E3E3E"/>
          <w:kern w:val="0"/>
          <w:sz w:val="24"/>
          <w:szCs w:val="24"/>
        </w:rPr>
        <w:t>30</w:t>
      </w:r>
      <w:r w:rsidRPr="00D113D3">
        <w:rPr>
          <w:rFonts w:ascii="Helvetica" w:eastAsia="宋体" w:hAnsi="Helvetica" w:cs="宋体"/>
          <w:color w:val="3E3E3E"/>
          <w:kern w:val="0"/>
          <w:sz w:val="24"/>
          <w:szCs w:val="24"/>
        </w:rPr>
        <w:t>，不接受快递、邮寄等方式。</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w:t>
      </w:r>
      <w:r w:rsidRPr="00D113D3">
        <w:rPr>
          <w:rFonts w:ascii="Helvetica" w:eastAsia="宋体" w:hAnsi="Helvetica" w:cs="宋体"/>
          <w:b/>
          <w:bCs/>
          <w:color w:val="3E3E3E"/>
          <w:kern w:val="0"/>
          <w:sz w:val="24"/>
          <w:szCs w:val="24"/>
        </w:rPr>
        <w:t>四、主管部门和联系方式</w:t>
      </w:r>
      <w:r w:rsidRPr="00D113D3">
        <w:rPr>
          <w:rFonts w:ascii="Helvetica" w:eastAsia="宋体" w:hAnsi="Helvetica" w:cs="宋体"/>
          <w:b/>
          <w:bCs/>
          <w:color w:val="3E3E3E"/>
          <w:kern w:val="0"/>
          <w:sz w:val="24"/>
          <w:szCs w:val="24"/>
        </w:rPr>
        <w:br/>
      </w:r>
      <w:r w:rsidRPr="00D113D3">
        <w:rPr>
          <w:rFonts w:ascii="Helvetica" w:eastAsia="宋体" w:hAnsi="Helvetica" w:cs="宋体"/>
          <w:color w:val="3E3E3E"/>
          <w:kern w:val="0"/>
          <w:sz w:val="24"/>
          <w:szCs w:val="24"/>
        </w:rPr>
        <w:t xml:space="preserve">　　主管部门：市经济信息化委技术进步处</w:t>
      </w:r>
      <w:r w:rsidRPr="00D113D3">
        <w:rPr>
          <w:rFonts w:ascii="Helvetica" w:eastAsia="宋体" w:hAnsi="Helvetica" w:cs="宋体"/>
          <w:color w:val="3E3E3E"/>
          <w:kern w:val="0"/>
          <w:sz w:val="24"/>
          <w:szCs w:val="24"/>
        </w:rPr>
        <w:br/>
      </w:r>
      <w:r w:rsidRPr="00D113D3">
        <w:rPr>
          <w:rFonts w:ascii="Helvetica" w:eastAsia="宋体" w:hAnsi="Helvetica" w:cs="宋体"/>
          <w:color w:val="3E3E3E"/>
          <w:kern w:val="0"/>
          <w:sz w:val="24"/>
          <w:szCs w:val="24"/>
        </w:rPr>
        <w:t xml:space="preserve">　　材料送达地址：上海市企业技术创新服务中心（威海路</w:t>
      </w:r>
      <w:r w:rsidRPr="00D113D3">
        <w:rPr>
          <w:rFonts w:ascii="Helvetica" w:eastAsia="宋体" w:hAnsi="Helvetica" w:cs="宋体"/>
          <w:color w:val="3E3E3E"/>
          <w:kern w:val="0"/>
          <w:sz w:val="24"/>
          <w:szCs w:val="24"/>
        </w:rPr>
        <w:t>511</w:t>
      </w:r>
      <w:r w:rsidRPr="00D113D3">
        <w:rPr>
          <w:rFonts w:ascii="Helvetica" w:eastAsia="宋体" w:hAnsi="Helvetica" w:cs="宋体"/>
          <w:color w:val="3E3E3E"/>
          <w:kern w:val="0"/>
          <w:sz w:val="24"/>
          <w:szCs w:val="24"/>
        </w:rPr>
        <w:t>号</w:t>
      </w:r>
      <w:r w:rsidRPr="00D113D3">
        <w:rPr>
          <w:rFonts w:ascii="Helvetica" w:eastAsia="宋体" w:hAnsi="Helvetica" w:cs="宋体"/>
          <w:color w:val="3E3E3E"/>
          <w:kern w:val="0"/>
          <w:sz w:val="24"/>
          <w:szCs w:val="24"/>
        </w:rPr>
        <w:t>15</w:t>
      </w:r>
      <w:r w:rsidRPr="00D113D3">
        <w:rPr>
          <w:rFonts w:ascii="Helvetica" w:eastAsia="宋体" w:hAnsi="Helvetica" w:cs="宋体"/>
          <w:color w:val="3E3E3E"/>
          <w:kern w:val="0"/>
          <w:sz w:val="24"/>
          <w:szCs w:val="24"/>
        </w:rPr>
        <w:t>楼）。</w:t>
      </w:r>
    </w:p>
    <w:p w:rsidR="00D113D3" w:rsidRPr="00D113D3" w:rsidRDefault="00DE4D79" w:rsidP="00D113D3">
      <w:pPr>
        <w:widowControl/>
        <w:shd w:val="clear" w:color="auto" w:fill="FFFFFF"/>
        <w:spacing w:line="375" w:lineRule="atLeast"/>
        <w:jc w:val="left"/>
        <w:rPr>
          <w:rFonts w:ascii="Helvetica" w:eastAsia="宋体" w:hAnsi="Helvetica" w:cs="宋体"/>
          <w:color w:val="3E3E3E"/>
          <w:kern w:val="0"/>
          <w:sz w:val="24"/>
          <w:szCs w:val="24"/>
        </w:rPr>
      </w:pPr>
      <w:r>
        <w:rPr>
          <w:noProof/>
        </w:rPr>
        <w:lastRenderedPageBreak/>
        <w:drawing>
          <wp:inline distT="0" distB="0" distL="0" distR="0">
            <wp:extent cx="4667250" cy="3267075"/>
            <wp:effectExtent l="19050" t="0" r="0" b="0"/>
            <wp:docPr id="3" name="图片 3" descr="c:\users\administrator\appdata\roaming\360se6\User Data\temp\0_wx_fmt=png&amp;tp=webp&amp;wxfrom=5.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360se6\User Data\temp\0_wx_fmt=png&amp;tp=webp&amp;wxfrom=5.webp.jpg"/>
                    <pic:cNvPicPr>
                      <a:picLocks noChangeAspect="1" noChangeArrowheads="1"/>
                    </pic:cNvPicPr>
                  </pic:nvPicPr>
                  <pic:blipFill>
                    <a:blip r:embed="rId7"/>
                    <a:srcRect/>
                    <a:stretch>
                      <a:fillRect/>
                    </a:stretch>
                  </pic:blipFill>
                  <pic:spPr bwMode="auto">
                    <a:xfrm>
                      <a:off x="0" y="0"/>
                      <a:ext cx="4667250" cy="3267075"/>
                    </a:xfrm>
                    <a:prstGeom prst="rect">
                      <a:avLst/>
                    </a:prstGeom>
                    <a:noFill/>
                    <a:ln w="9525">
                      <a:noFill/>
                      <a:miter lim="800000"/>
                      <a:headEnd/>
                      <a:tailEnd/>
                    </a:ln>
                  </pic:spPr>
                </pic:pic>
              </a:graphicData>
            </a:graphic>
          </wp:inline>
        </w:drawing>
      </w:r>
    </w:p>
    <w:p w:rsidR="00D113D3" w:rsidRPr="00D113D3" w:rsidRDefault="00D113D3" w:rsidP="00D113D3">
      <w:pPr>
        <w:widowControl/>
        <w:shd w:val="clear" w:color="auto" w:fill="FFFFFF"/>
        <w:spacing w:line="375" w:lineRule="atLeast"/>
        <w:jc w:val="left"/>
        <w:rPr>
          <w:rFonts w:ascii="Helvetica" w:eastAsia="宋体" w:hAnsi="Helvetica" w:cs="宋体"/>
          <w:color w:val="3E3E3E"/>
          <w:kern w:val="0"/>
          <w:sz w:val="24"/>
          <w:szCs w:val="24"/>
        </w:rPr>
      </w:pPr>
      <w:r w:rsidRPr="00D113D3">
        <w:rPr>
          <w:rFonts w:ascii="Helvetica" w:eastAsia="宋体" w:hAnsi="Helvetica" w:cs="宋体"/>
          <w:color w:val="3E3E3E"/>
          <w:kern w:val="0"/>
          <w:sz w:val="24"/>
          <w:szCs w:val="24"/>
        </w:rPr>
        <w:t xml:space="preserve">　　市经济信息化委专项资金项目管理和服务平台技术支持电话：</w:t>
      </w:r>
      <w:r w:rsidRPr="00D113D3">
        <w:rPr>
          <w:rFonts w:ascii="Helvetica" w:eastAsia="宋体" w:hAnsi="Helvetica" w:cs="宋体"/>
          <w:color w:val="3E3E3E"/>
          <w:kern w:val="0"/>
          <w:sz w:val="24"/>
          <w:szCs w:val="24"/>
        </w:rPr>
        <w:t>60801111-2</w:t>
      </w:r>
      <w:r w:rsidRPr="00D113D3">
        <w:rPr>
          <w:rFonts w:ascii="Helvetica" w:eastAsia="宋体" w:hAnsi="Helvetica" w:cs="宋体"/>
          <w:color w:val="3E3E3E"/>
          <w:kern w:val="0"/>
          <w:sz w:val="24"/>
          <w:szCs w:val="24"/>
        </w:rPr>
        <w:t>。</w:t>
      </w:r>
    </w:p>
    <w:p w:rsidR="007B0A60" w:rsidRDefault="00D113D3" w:rsidP="00D113D3">
      <w:pPr>
        <w:widowControl/>
        <w:shd w:val="clear" w:color="auto" w:fill="FFFFFF"/>
        <w:spacing w:line="375" w:lineRule="atLeast"/>
        <w:jc w:val="right"/>
        <w:rPr>
          <w:rFonts w:ascii="Helvetica" w:eastAsia="宋体" w:hAnsi="Helvetica" w:cs="宋体"/>
          <w:color w:val="3E3E3E"/>
          <w:kern w:val="0"/>
          <w:sz w:val="24"/>
          <w:szCs w:val="24"/>
        </w:rPr>
      </w:pPr>
      <w:r w:rsidRPr="00D113D3">
        <w:rPr>
          <w:rFonts w:ascii="Helvetica" w:eastAsia="宋体" w:hAnsi="Helvetica" w:cs="宋体"/>
          <w:color w:val="3E3E3E"/>
          <w:kern w:val="0"/>
          <w:sz w:val="24"/>
          <w:szCs w:val="24"/>
        </w:rPr>
        <w:br/>
      </w:r>
    </w:p>
    <w:p w:rsidR="007B0A60" w:rsidRDefault="007B0A60" w:rsidP="00D113D3">
      <w:pPr>
        <w:widowControl/>
        <w:shd w:val="clear" w:color="auto" w:fill="FFFFFF"/>
        <w:spacing w:line="375" w:lineRule="atLeast"/>
        <w:jc w:val="right"/>
        <w:rPr>
          <w:rFonts w:ascii="Helvetica" w:eastAsia="宋体" w:hAnsi="Helvetica" w:cs="宋体"/>
          <w:color w:val="3E3E3E"/>
          <w:kern w:val="0"/>
          <w:sz w:val="24"/>
          <w:szCs w:val="24"/>
        </w:rPr>
      </w:pPr>
    </w:p>
    <w:p w:rsidR="007B0A60" w:rsidRDefault="007B0A60" w:rsidP="00D113D3">
      <w:pPr>
        <w:widowControl/>
        <w:shd w:val="clear" w:color="auto" w:fill="FFFFFF"/>
        <w:spacing w:line="375" w:lineRule="atLeast"/>
        <w:jc w:val="right"/>
        <w:rPr>
          <w:rFonts w:ascii="Helvetica" w:eastAsia="宋体" w:hAnsi="Helvetica" w:cs="宋体"/>
          <w:color w:val="3E3E3E"/>
          <w:kern w:val="0"/>
          <w:sz w:val="24"/>
          <w:szCs w:val="24"/>
        </w:rPr>
      </w:pPr>
    </w:p>
    <w:p w:rsidR="007B0A60" w:rsidRDefault="007B0A60" w:rsidP="00D113D3">
      <w:pPr>
        <w:widowControl/>
        <w:shd w:val="clear" w:color="auto" w:fill="FFFFFF"/>
        <w:spacing w:line="375" w:lineRule="atLeast"/>
        <w:jc w:val="right"/>
        <w:rPr>
          <w:rFonts w:ascii="Helvetica" w:eastAsia="宋体" w:hAnsi="Helvetica" w:cs="宋体"/>
          <w:color w:val="3E3E3E"/>
          <w:kern w:val="0"/>
          <w:sz w:val="24"/>
          <w:szCs w:val="24"/>
        </w:rPr>
      </w:pPr>
    </w:p>
    <w:p w:rsidR="00D113D3" w:rsidRPr="00D113D3" w:rsidRDefault="00D113D3" w:rsidP="00D113D3">
      <w:pPr>
        <w:widowControl/>
        <w:shd w:val="clear" w:color="auto" w:fill="FFFFFF"/>
        <w:spacing w:line="375" w:lineRule="atLeast"/>
        <w:jc w:val="right"/>
        <w:rPr>
          <w:rFonts w:ascii="Helvetica" w:eastAsia="宋体" w:hAnsi="Helvetica" w:cs="宋体"/>
          <w:color w:val="3E3E3E"/>
          <w:kern w:val="0"/>
          <w:sz w:val="24"/>
          <w:szCs w:val="24"/>
        </w:rPr>
      </w:pPr>
      <w:r w:rsidRPr="00D113D3">
        <w:rPr>
          <w:rFonts w:ascii="Helvetica" w:eastAsia="宋体" w:hAnsi="Helvetica" w:cs="宋体"/>
          <w:color w:val="3E3E3E"/>
          <w:kern w:val="0"/>
          <w:sz w:val="24"/>
          <w:szCs w:val="24"/>
        </w:rPr>
        <w:t>上海市经济和信息化委员会</w:t>
      </w:r>
      <w:r w:rsidRPr="00D113D3">
        <w:rPr>
          <w:rFonts w:ascii="Helvetica" w:eastAsia="宋体" w:hAnsi="Helvetica" w:cs="宋体"/>
          <w:color w:val="3E3E3E"/>
          <w:kern w:val="0"/>
          <w:sz w:val="24"/>
          <w:szCs w:val="24"/>
        </w:rPr>
        <w:t xml:space="preserve"> </w:t>
      </w:r>
      <w:r w:rsidRPr="00D113D3">
        <w:rPr>
          <w:rFonts w:ascii="Helvetica" w:eastAsia="宋体" w:hAnsi="Helvetica" w:cs="宋体"/>
          <w:color w:val="3E3E3E"/>
          <w:kern w:val="0"/>
          <w:sz w:val="24"/>
          <w:szCs w:val="24"/>
        </w:rPr>
        <w:br/>
        <w:t>2015</w:t>
      </w:r>
      <w:r w:rsidRPr="00D113D3">
        <w:rPr>
          <w:rFonts w:ascii="Helvetica" w:eastAsia="宋体" w:hAnsi="Helvetica" w:cs="宋体"/>
          <w:color w:val="3E3E3E"/>
          <w:kern w:val="0"/>
          <w:sz w:val="24"/>
          <w:szCs w:val="24"/>
        </w:rPr>
        <w:t>年</w:t>
      </w:r>
      <w:r w:rsidRPr="00D113D3">
        <w:rPr>
          <w:rFonts w:ascii="Helvetica" w:eastAsia="宋体" w:hAnsi="Helvetica" w:cs="宋体"/>
          <w:color w:val="3E3E3E"/>
          <w:kern w:val="0"/>
          <w:sz w:val="24"/>
          <w:szCs w:val="24"/>
        </w:rPr>
        <w:t>5</w:t>
      </w:r>
      <w:r w:rsidRPr="00D113D3">
        <w:rPr>
          <w:rFonts w:ascii="Helvetica" w:eastAsia="宋体" w:hAnsi="Helvetica" w:cs="宋体"/>
          <w:color w:val="3E3E3E"/>
          <w:kern w:val="0"/>
          <w:sz w:val="24"/>
          <w:szCs w:val="24"/>
        </w:rPr>
        <w:t>月</w:t>
      </w:r>
      <w:r w:rsidRPr="00D113D3">
        <w:rPr>
          <w:rFonts w:ascii="Helvetica" w:eastAsia="宋体" w:hAnsi="Helvetica" w:cs="宋体"/>
          <w:color w:val="3E3E3E"/>
          <w:kern w:val="0"/>
          <w:sz w:val="24"/>
          <w:szCs w:val="24"/>
        </w:rPr>
        <w:t>8</w:t>
      </w:r>
      <w:r w:rsidRPr="00D113D3">
        <w:rPr>
          <w:rFonts w:ascii="Helvetica" w:eastAsia="宋体" w:hAnsi="Helvetica" w:cs="宋体"/>
          <w:color w:val="3E3E3E"/>
          <w:kern w:val="0"/>
          <w:sz w:val="24"/>
          <w:szCs w:val="24"/>
        </w:rPr>
        <w:t>日</w:t>
      </w:r>
    </w:p>
    <w:p w:rsidR="006D41A0" w:rsidRPr="00D113D3" w:rsidRDefault="006D41A0"/>
    <w:sectPr w:rsidR="006D41A0" w:rsidRPr="00D113D3" w:rsidSect="006D41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7BA" w:rsidRDefault="004E17BA" w:rsidP="00DE4D79">
      <w:r>
        <w:separator/>
      </w:r>
    </w:p>
  </w:endnote>
  <w:endnote w:type="continuationSeparator" w:id="1">
    <w:p w:rsidR="004E17BA" w:rsidRDefault="004E17BA" w:rsidP="00DE4D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7BA" w:rsidRDefault="004E17BA" w:rsidP="00DE4D79">
      <w:r>
        <w:separator/>
      </w:r>
    </w:p>
  </w:footnote>
  <w:footnote w:type="continuationSeparator" w:id="1">
    <w:p w:rsidR="004E17BA" w:rsidRDefault="004E17BA" w:rsidP="00DE4D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3D3"/>
    <w:rsid w:val="00004B30"/>
    <w:rsid w:val="00373CB8"/>
    <w:rsid w:val="00411403"/>
    <w:rsid w:val="004C4FAB"/>
    <w:rsid w:val="004E17BA"/>
    <w:rsid w:val="006D41A0"/>
    <w:rsid w:val="007B0A60"/>
    <w:rsid w:val="00CD271B"/>
    <w:rsid w:val="00D113D3"/>
    <w:rsid w:val="00DE4D79"/>
    <w:rsid w:val="00E3027A"/>
    <w:rsid w:val="00E81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A0"/>
    <w:pPr>
      <w:widowControl w:val="0"/>
      <w:jc w:val="both"/>
    </w:pPr>
  </w:style>
  <w:style w:type="paragraph" w:styleId="2">
    <w:name w:val="heading 2"/>
    <w:basedOn w:val="a"/>
    <w:link w:val="2Char"/>
    <w:uiPriority w:val="9"/>
    <w:qFormat/>
    <w:rsid w:val="00D113D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113D3"/>
    <w:rPr>
      <w:rFonts w:ascii="宋体" w:eastAsia="宋体" w:hAnsi="宋体" w:cs="宋体"/>
      <w:b/>
      <w:bCs/>
      <w:kern w:val="0"/>
      <w:sz w:val="36"/>
      <w:szCs w:val="36"/>
    </w:rPr>
  </w:style>
  <w:style w:type="character" w:styleId="a3">
    <w:name w:val="Emphasis"/>
    <w:basedOn w:val="a0"/>
    <w:uiPriority w:val="20"/>
    <w:qFormat/>
    <w:rsid w:val="00D113D3"/>
    <w:rPr>
      <w:i/>
      <w:iCs/>
    </w:rPr>
  </w:style>
  <w:style w:type="character" w:customStyle="1" w:styleId="apple-converted-space">
    <w:name w:val="apple-converted-space"/>
    <w:basedOn w:val="a0"/>
    <w:rsid w:val="00D113D3"/>
  </w:style>
  <w:style w:type="character" w:styleId="a4">
    <w:name w:val="Hyperlink"/>
    <w:basedOn w:val="a0"/>
    <w:uiPriority w:val="99"/>
    <w:semiHidden/>
    <w:unhideWhenUsed/>
    <w:rsid w:val="00D113D3"/>
    <w:rPr>
      <w:color w:val="0000FF"/>
      <w:u w:val="single"/>
    </w:rPr>
  </w:style>
  <w:style w:type="paragraph" w:styleId="a5">
    <w:name w:val="Normal (Web)"/>
    <w:basedOn w:val="a"/>
    <w:uiPriority w:val="99"/>
    <w:semiHidden/>
    <w:unhideWhenUsed/>
    <w:rsid w:val="00D113D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DE4D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E4D79"/>
    <w:rPr>
      <w:sz w:val="18"/>
      <w:szCs w:val="18"/>
    </w:rPr>
  </w:style>
  <w:style w:type="paragraph" w:styleId="a7">
    <w:name w:val="footer"/>
    <w:basedOn w:val="a"/>
    <w:link w:val="Char0"/>
    <w:uiPriority w:val="99"/>
    <w:semiHidden/>
    <w:unhideWhenUsed/>
    <w:rsid w:val="00DE4D7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E4D79"/>
    <w:rPr>
      <w:sz w:val="18"/>
      <w:szCs w:val="18"/>
    </w:rPr>
  </w:style>
  <w:style w:type="paragraph" w:styleId="a8">
    <w:name w:val="Balloon Text"/>
    <w:basedOn w:val="a"/>
    <w:link w:val="Char1"/>
    <w:uiPriority w:val="99"/>
    <w:semiHidden/>
    <w:unhideWhenUsed/>
    <w:rsid w:val="00DE4D79"/>
    <w:rPr>
      <w:sz w:val="18"/>
      <w:szCs w:val="18"/>
    </w:rPr>
  </w:style>
  <w:style w:type="character" w:customStyle="1" w:styleId="Char1">
    <w:name w:val="批注框文本 Char"/>
    <w:basedOn w:val="a0"/>
    <w:link w:val="a8"/>
    <w:uiPriority w:val="99"/>
    <w:semiHidden/>
    <w:rsid w:val="00DE4D79"/>
    <w:rPr>
      <w:sz w:val="18"/>
      <w:szCs w:val="18"/>
    </w:rPr>
  </w:style>
</w:styles>
</file>

<file path=word/webSettings.xml><?xml version="1.0" encoding="utf-8"?>
<w:webSettings xmlns:r="http://schemas.openxmlformats.org/officeDocument/2006/relationships" xmlns:w="http://schemas.openxmlformats.org/wordprocessingml/2006/main">
  <w:divs>
    <w:div w:id="2021619621">
      <w:bodyDiv w:val="1"/>
      <w:marLeft w:val="0"/>
      <w:marRight w:val="0"/>
      <w:marTop w:val="0"/>
      <w:marBottom w:val="0"/>
      <w:divBdr>
        <w:top w:val="none" w:sz="0" w:space="0" w:color="auto"/>
        <w:left w:val="none" w:sz="0" w:space="0" w:color="auto"/>
        <w:bottom w:val="none" w:sz="0" w:space="0" w:color="auto"/>
        <w:right w:val="none" w:sz="0" w:space="0" w:color="auto"/>
      </w:divBdr>
      <w:divsChild>
        <w:div w:id="441265845">
          <w:marLeft w:val="0"/>
          <w:marRight w:val="0"/>
          <w:marTop w:val="0"/>
          <w:marBottom w:val="270"/>
          <w:divBdr>
            <w:top w:val="none" w:sz="0" w:space="0" w:color="auto"/>
            <w:left w:val="none" w:sz="0" w:space="0" w:color="auto"/>
            <w:bottom w:val="none" w:sz="0" w:space="0" w:color="auto"/>
            <w:right w:val="none" w:sz="0" w:space="0" w:color="auto"/>
          </w:divBdr>
        </w:div>
        <w:div w:id="161362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2469</Characters>
  <Application>Microsoft Office Word</Application>
  <DocSecurity>0</DocSecurity>
  <Lines>20</Lines>
  <Paragraphs>5</Paragraphs>
  <ScaleCrop>false</ScaleCrop>
  <Company>Microsoft</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chenwenliang</dc:creator>
  <cp:lastModifiedBy>admin</cp:lastModifiedBy>
  <cp:revision>2</cp:revision>
  <dcterms:created xsi:type="dcterms:W3CDTF">2015-05-20T03:20:00Z</dcterms:created>
  <dcterms:modified xsi:type="dcterms:W3CDTF">2015-05-20T03:20:00Z</dcterms:modified>
</cp:coreProperties>
</file>